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F5C7" w14:textId="37F21343" w:rsidR="00A563EE" w:rsidRDefault="00A563EE" w:rsidP="00A563EE">
      <w:pPr>
        <w:tabs>
          <w:tab w:val="left" w:pos="9348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15DBA1EB" w14:textId="77777777" w:rsidR="00A563EE" w:rsidRDefault="00A563EE">
      <w:pPr>
        <w:rPr>
          <w:rFonts w:ascii="Arial" w:hAnsi="Arial" w:cs="Arial"/>
          <w:b/>
          <w:bCs/>
          <w:sz w:val="24"/>
          <w:szCs w:val="24"/>
        </w:rPr>
      </w:pPr>
    </w:p>
    <w:p w14:paraId="096E612D" w14:textId="77777777" w:rsidR="00A563EE" w:rsidRDefault="00A563EE">
      <w:pPr>
        <w:rPr>
          <w:rFonts w:ascii="Arial" w:hAnsi="Arial" w:cs="Arial"/>
          <w:b/>
          <w:bCs/>
          <w:sz w:val="24"/>
          <w:szCs w:val="24"/>
        </w:rPr>
      </w:pPr>
    </w:p>
    <w:p w14:paraId="190D1D88" w14:textId="77777777" w:rsidR="00A563EE" w:rsidRDefault="00A563EE">
      <w:pPr>
        <w:rPr>
          <w:rFonts w:ascii="Arial" w:hAnsi="Arial" w:cs="Arial"/>
          <w:b/>
          <w:bCs/>
          <w:sz w:val="24"/>
          <w:szCs w:val="24"/>
        </w:rPr>
      </w:pPr>
    </w:p>
    <w:p w14:paraId="5FCDCB82" w14:textId="77777777" w:rsidR="00A563EE" w:rsidRDefault="00A563EE">
      <w:pPr>
        <w:rPr>
          <w:rFonts w:ascii="Arial" w:hAnsi="Arial" w:cs="Arial"/>
          <w:b/>
          <w:bCs/>
          <w:sz w:val="24"/>
          <w:szCs w:val="24"/>
        </w:rPr>
      </w:pPr>
    </w:p>
    <w:p w14:paraId="611E87FB" w14:textId="77777777" w:rsidR="00A563EE" w:rsidRDefault="00A563EE">
      <w:pPr>
        <w:rPr>
          <w:rFonts w:ascii="Arial" w:hAnsi="Arial" w:cs="Arial"/>
          <w:b/>
          <w:bCs/>
          <w:sz w:val="24"/>
          <w:szCs w:val="24"/>
        </w:rPr>
      </w:pPr>
    </w:p>
    <w:p w14:paraId="2FC97BDC" w14:textId="7505230C" w:rsidR="00594A54" w:rsidRDefault="004C3915">
      <w:pPr>
        <w:rPr>
          <w:rFonts w:ascii="Arial" w:hAnsi="Arial" w:cs="Arial"/>
          <w:b/>
          <w:bCs/>
          <w:sz w:val="24"/>
          <w:szCs w:val="24"/>
        </w:rPr>
      </w:pPr>
      <w:r w:rsidRPr="00731730">
        <w:rPr>
          <w:rFonts w:ascii="Arial" w:hAnsi="Arial" w:cs="Arial"/>
          <w:b/>
          <w:bCs/>
          <w:sz w:val="24"/>
          <w:szCs w:val="24"/>
        </w:rPr>
        <w:t>SAR National Library TEMPLATE</w:t>
      </w:r>
    </w:p>
    <w:p w14:paraId="025A939B" w14:textId="77777777" w:rsidR="00731730" w:rsidRPr="00731730" w:rsidRDefault="00731730">
      <w:pPr>
        <w:rPr>
          <w:rFonts w:ascii="Arial" w:hAnsi="Arial" w:cs="Arial"/>
          <w:sz w:val="24"/>
          <w:szCs w:val="24"/>
        </w:rPr>
      </w:pPr>
    </w:p>
    <w:tbl>
      <w:tblPr>
        <w:tblW w:w="15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2473"/>
      </w:tblGrid>
      <w:tr w:rsidR="00731730" w:rsidRPr="00731730" w14:paraId="68D313CB" w14:textId="77777777" w:rsidTr="00731730">
        <w:trPr>
          <w:trHeight w:val="320"/>
        </w:trPr>
        <w:tc>
          <w:tcPr>
            <w:tcW w:w="2547" w:type="dxa"/>
            <w:vAlign w:val="center"/>
            <w:hideMark/>
          </w:tcPr>
          <w:p w14:paraId="33D234AE" w14:textId="77777777" w:rsidR="00731730" w:rsidRPr="00731730" w:rsidRDefault="00731730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3173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SAB</w:t>
            </w:r>
          </w:p>
        </w:tc>
        <w:tc>
          <w:tcPr>
            <w:tcW w:w="12473" w:type="dxa"/>
            <w:vAlign w:val="center"/>
            <w:hideMark/>
          </w:tcPr>
          <w:p w14:paraId="223BBD1F" w14:textId="611D3265" w:rsidR="00731730" w:rsidRPr="00731730" w:rsidRDefault="00646453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Worcestershire Safeguarding Adults Board </w:t>
            </w:r>
          </w:p>
        </w:tc>
      </w:tr>
      <w:tr w:rsidR="00731730" w:rsidRPr="00731730" w14:paraId="21466D29" w14:textId="77777777" w:rsidTr="00731730">
        <w:trPr>
          <w:trHeight w:val="320"/>
        </w:trPr>
        <w:tc>
          <w:tcPr>
            <w:tcW w:w="2547" w:type="dxa"/>
            <w:vAlign w:val="center"/>
            <w:hideMark/>
          </w:tcPr>
          <w:p w14:paraId="04AB422B" w14:textId="77777777" w:rsidR="00731730" w:rsidRPr="00731730" w:rsidRDefault="00731730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3173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  <w:t>SAR Name</w:t>
            </w:r>
          </w:p>
        </w:tc>
        <w:tc>
          <w:tcPr>
            <w:tcW w:w="12473" w:type="dxa"/>
            <w:vAlign w:val="center"/>
            <w:hideMark/>
          </w:tcPr>
          <w:p w14:paraId="391622EB" w14:textId="3C442AA2" w:rsidR="00731730" w:rsidRPr="00731730" w:rsidRDefault="00646453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SF</w:t>
            </w:r>
          </w:p>
        </w:tc>
      </w:tr>
      <w:tr w:rsidR="00731730" w:rsidRPr="00731730" w14:paraId="3B91A8ED" w14:textId="77777777" w:rsidTr="00731730">
        <w:trPr>
          <w:trHeight w:val="320"/>
        </w:trPr>
        <w:tc>
          <w:tcPr>
            <w:tcW w:w="2547" w:type="dxa"/>
            <w:vAlign w:val="center"/>
            <w:hideMark/>
          </w:tcPr>
          <w:p w14:paraId="25D684EE" w14:textId="77777777" w:rsidR="00731730" w:rsidRPr="00731730" w:rsidRDefault="00731730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3173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  <w:t>Publication Date</w:t>
            </w:r>
          </w:p>
        </w:tc>
        <w:tc>
          <w:tcPr>
            <w:tcW w:w="12473" w:type="dxa"/>
            <w:vAlign w:val="center"/>
            <w:hideMark/>
          </w:tcPr>
          <w:p w14:paraId="31B6596E" w14:textId="061A469E" w:rsidR="00731730" w:rsidRPr="00731730" w:rsidRDefault="00646453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30.06.2026 (Learning Brief Only)</w:t>
            </w:r>
          </w:p>
        </w:tc>
      </w:tr>
      <w:tr w:rsidR="00731730" w:rsidRPr="00731730" w14:paraId="5DF8E489" w14:textId="77777777" w:rsidTr="00731730">
        <w:trPr>
          <w:trHeight w:val="320"/>
        </w:trPr>
        <w:tc>
          <w:tcPr>
            <w:tcW w:w="2547" w:type="dxa"/>
            <w:vAlign w:val="center"/>
            <w:hideMark/>
          </w:tcPr>
          <w:p w14:paraId="5E0A6F60" w14:textId="77777777" w:rsidR="00731730" w:rsidRPr="00731730" w:rsidRDefault="00731730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3173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  <w:t>Theme 1</w:t>
            </w:r>
          </w:p>
        </w:tc>
        <w:tc>
          <w:tcPr>
            <w:tcW w:w="12473" w:type="dxa"/>
            <w:vAlign w:val="center"/>
            <w:hideMark/>
          </w:tcPr>
          <w:p w14:paraId="515FA990" w14:textId="5ABBD2BF" w:rsidR="00646453" w:rsidRPr="00646453" w:rsidRDefault="00646453" w:rsidP="00646453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Risk Assessment and Risk Management</w:t>
            </w:r>
          </w:p>
        </w:tc>
      </w:tr>
      <w:tr w:rsidR="00731730" w:rsidRPr="00731730" w14:paraId="6B4D8267" w14:textId="77777777" w:rsidTr="00731730">
        <w:trPr>
          <w:trHeight w:val="320"/>
        </w:trPr>
        <w:tc>
          <w:tcPr>
            <w:tcW w:w="2547" w:type="dxa"/>
            <w:vAlign w:val="center"/>
            <w:hideMark/>
          </w:tcPr>
          <w:p w14:paraId="306432D6" w14:textId="77777777" w:rsidR="00731730" w:rsidRPr="00731730" w:rsidRDefault="00731730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3173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  <w:t>Theme 2</w:t>
            </w:r>
          </w:p>
        </w:tc>
        <w:tc>
          <w:tcPr>
            <w:tcW w:w="12473" w:type="dxa"/>
            <w:vAlign w:val="center"/>
            <w:hideMark/>
          </w:tcPr>
          <w:p w14:paraId="0EFF1822" w14:textId="620D8D81" w:rsidR="00646453" w:rsidRPr="00646453" w:rsidRDefault="00646453" w:rsidP="00646453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Mental Health Care, Deterioration and Hospital Discharge </w:t>
            </w:r>
          </w:p>
        </w:tc>
      </w:tr>
      <w:tr w:rsidR="00731730" w:rsidRPr="00731730" w14:paraId="56C35AC2" w14:textId="77777777" w:rsidTr="00731730">
        <w:trPr>
          <w:trHeight w:val="320"/>
        </w:trPr>
        <w:tc>
          <w:tcPr>
            <w:tcW w:w="2547" w:type="dxa"/>
            <w:vAlign w:val="center"/>
            <w:hideMark/>
          </w:tcPr>
          <w:p w14:paraId="17909026" w14:textId="77777777" w:rsidR="00731730" w:rsidRPr="00731730" w:rsidRDefault="00731730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3173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  <w:t>Theme 3</w:t>
            </w:r>
          </w:p>
        </w:tc>
        <w:tc>
          <w:tcPr>
            <w:tcW w:w="12473" w:type="dxa"/>
            <w:vAlign w:val="center"/>
            <w:hideMark/>
          </w:tcPr>
          <w:p w14:paraId="1FF6B67B" w14:textId="440ED8CD" w:rsidR="00731730" w:rsidRPr="00646453" w:rsidRDefault="00646453" w:rsidP="00646453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Information Sharing, Family Involvement and Consent </w:t>
            </w:r>
          </w:p>
        </w:tc>
      </w:tr>
      <w:tr w:rsidR="004D5D70" w:rsidRPr="00731730" w14:paraId="28CB208D" w14:textId="77777777" w:rsidTr="00731730">
        <w:trPr>
          <w:trHeight w:val="320"/>
        </w:trPr>
        <w:tc>
          <w:tcPr>
            <w:tcW w:w="2547" w:type="dxa"/>
            <w:vAlign w:val="center"/>
          </w:tcPr>
          <w:p w14:paraId="3BD0674A" w14:textId="5AEFB427" w:rsidR="004D5D70" w:rsidRPr="00731730" w:rsidRDefault="004D5D70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  <w:t>Theme 4</w:t>
            </w:r>
          </w:p>
        </w:tc>
        <w:tc>
          <w:tcPr>
            <w:tcW w:w="12473" w:type="dxa"/>
            <w:vAlign w:val="center"/>
          </w:tcPr>
          <w:p w14:paraId="45174551" w14:textId="3482D2ED" w:rsidR="004D5D70" w:rsidRPr="00646453" w:rsidRDefault="00646453" w:rsidP="00646453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Mental Capacity and Use of the Mental Health Act</w:t>
            </w:r>
          </w:p>
        </w:tc>
      </w:tr>
      <w:tr w:rsidR="00731730" w:rsidRPr="00731730" w14:paraId="72BBBC61" w14:textId="77777777" w:rsidTr="00731730">
        <w:trPr>
          <w:trHeight w:val="630"/>
        </w:trPr>
        <w:tc>
          <w:tcPr>
            <w:tcW w:w="2547" w:type="dxa"/>
            <w:vAlign w:val="center"/>
            <w:hideMark/>
          </w:tcPr>
          <w:p w14:paraId="1F7DA8A8" w14:textId="77777777" w:rsidR="00731730" w:rsidRPr="00731730" w:rsidRDefault="00731730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3173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  <w:t>Main type of abuse/neglect</w:t>
            </w:r>
          </w:p>
        </w:tc>
        <w:tc>
          <w:tcPr>
            <w:tcW w:w="12473" w:type="dxa"/>
            <w:vAlign w:val="center"/>
            <w:hideMark/>
          </w:tcPr>
          <w:p w14:paraId="32BC0940" w14:textId="353ED9F4" w:rsidR="00731730" w:rsidRPr="00731730" w:rsidRDefault="00A563EE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Self-Neglect </w:t>
            </w:r>
          </w:p>
        </w:tc>
      </w:tr>
      <w:tr w:rsidR="00731730" w:rsidRPr="00731730" w14:paraId="781ED2D2" w14:textId="77777777" w:rsidTr="00731730">
        <w:trPr>
          <w:trHeight w:val="320"/>
        </w:trPr>
        <w:tc>
          <w:tcPr>
            <w:tcW w:w="2547" w:type="dxa"/>
            <w:vAlign w:val="center"/>
            <w:hideMark/>
          </w:tcPr>
          <w:p w14:paraId="2736D72A" w14:textId="77777777" w:rsidR="00731730" w:rsidRPr="00731730" w:rsidRDefault="00731730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3173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  <w:t>Gender identity</w:t>
            </w:r>
          </w:p>
        </w:tc>
        <w:tc>
          <w:tcPr>
            <w:tcW w:w="12473" w:type="dxa"/>
            <w:vAlign w:val="center"/>
            <w:hideMark/>
          </w:tcPr>
          <w:p w14:paraId="7DE93EE5" w14:textId="23349DE8" w:rsidR="00731730" w:rsidRPr="00731730" w:rsidRDefault="00A563EE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Male</w:t>
            </w:r>
          </w:p>
        </w:tc>
      </w:tr>
      <w:tr w:rsidR="00731730" w:rsidRPr="00731730" w14:paraId="1EADEFDC" w14:textId="77777777" w:rsidTr="00731730">
        <w:trPr>
          <w:trHeight w:val="320"/>
        </w:trPr>
        <w:tc>
          <w:tcPr>
            <w:tcW w:w="2547" w:type="dxa"/>
            <w:vAlign w:val="center"/>
            <w:hideMark/>
          </w:tcPr>
          <w:p w14:paraId="518AB767" w14:textId="77777777" w:rsidR="00731730" w:rsidRPr="00731730" w:rsidRDefault="00731730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3173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  <w:t>Ethnicity</w:t>
            </w:r>
          </w:p>
        </w:tc>
        <w:tc>
          <w:tcPr>
            <w:tcW w:w="12473" w:type="dxa"/>
            <w:vAlign w:val="center"/>
            <w:hideMark/>
          </w:tcPr>
          <w:p w14:paraId="51AAC0A9" w14:textId="2E758B16" w:rsidR="00731730" w:rsidRPr="00731730" w:rsidRDefault="00A563EE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White British </w:t>
            </w:r>
          </w:p>
        </w:tc>
      </w:tr>
      <w:tr w:rsidR="00731730" w:rsidRPr="00731730" w14:paraId="1CCCB4DF" w14:textId="77777777" w:rsidTr="00731730">
        <w:trPr>
          <w:trHeight w:val="320"/>
        </w:trPr>
        <w:tc>
          <w:tcPr>
            <w:tcW w:w="2547" w:type="dxa"/>
            <w:vAlign w:val="center"/>
            <w:hideMark/>
          </w:tcPr>
          <w:p w14:paraId="11D783F2" w14:textId="77777777" w:rsidR="00731730" w:rsidRPr="00731730" w:rsidRDefault="00731730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3173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  <w:t xml:space="preserve">Age bracket </w:t>
            </w:r>
          </w:p>
        </w:tc>
        <w:tc>
          <w:tcPr>
            <w:tcW w:w="12473" w:type="dxa"/>
            <w:vAlign w:val="center"/>
            <w:hideMark/>
          </w:tcPr>
          <w:p w14:paraId="13ED9729" w14:textId="0BCF43BB" w:rsidR="00731730" w:rsidRPr="00731730" w:rsidRDefault="00A563EE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26-50</w:t>
            </w:r>
          </w:p>
        </w:tc>
      </w:tr>
      <w:tr w:rsidR="00731730" w:rsidRPr="00731730" w14:paraId="5F923896" w14:textId="77777777" w:rsidTr="00731730">
        <w:trPr>
          <w:trHeight w:val="320"/>
        </w:trPr>
        <w:tc>
          <w:tcPr>
            <w:tcW w:w="2547" w:type="dxa"/>
            <w:vAlign w:val="center"/>
            <w:hideMark/>
          </w:tcPr>
          <w:p w14:paraId="74439298" w14:textId="77777777" w:rsidR="00731730" w:rsidRPr="00731730" w:rsidRDefault="00731730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3173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  <w:t>Disability</w:t>
            </w:r>
          </w:p>
        </w:tc>
        <w:tc>
          <w:tcPr>
            <w:tcW w:w="12473" w:type="dxa"/>
            <w:vAlign w:val="center"/>
            <w:hideMark/>
          </w:tcPr>
          <w:p w14:paraId="5F5BCB46" w14:textId="37FE9193" w:rsidR="00731730" w:rsidRPr="00731730" w:rsidRDefault="00646453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Mental Ill Health</w:t>
            </w:r>
          </w:p>
        </w:tc>
      </w:tr>
      <w:tr w:rsidR="00731730" w:rsidRPr="00731730" w14:paraId="52D40FD0" w14:textId="77777777" w:rsidTr="00731730">
        <w:trPr>
          <w:trHeight w:val="320"/>
        </w:trPr>
        <w:tc>
          <w:tcPr>
            <w:tcW w:w="2547" w:type="dxa"/>
            <w:vAlign w:val="center"/>
            <w:hideMark/>
          </w:tcPr>
          <w:p w14:paraId="0791AB83" w14:textId="77777777" w:rsidR="00731730" w:rsidRPr="00731730" w:rsidRDefault="00731730" w:rsidP="0073173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3173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US"/>
              </w:rPr>
              <w:t>Link to SAR Report</w:t>
            </w:r>
          </w:p>
        </w:tc>
        <w:tc>
          <w:tcPr>
            <w:tcW w:w="12473" w:type="dxa"/>
            <w:vAlign w:val="center"/>
            <w:hideMark/>
          </w:tcPr>
          <w:p w14:paraId="7A6D6BF8" w14:textId="7DBA4283" w:rsidR="00731730" w:rsidRPr="00731730" w:rsidRDefault="00646453" w:rsidP="00731730">
            <w:pPr>
              <w:rPr>
                <w:rFonts w:ascii="Arial" w:eastAsia="Times New Roman" w:hAnsi="Arial" w:cs="Arial"/>
                <w:color w:val="467886"/>
                <w:sz w:val="24"/>
                <w:szCs w:val="24"/>
                <w:u w:val="single"/>
              </w:rPr>
            </w:pPr>
            <w:hyperlink r:id="rId7" w:history="1">
              <w:r w:rsidRPr="00646453">
                <w:rPr>
                  <w:color w:val="0000FF"/>
                  <w:u w:val="single"/>
                </w:rPr>
                <w:t>SAR Learning Brief - SF Published Version June 2026 - Worcestershire Safeguarding Boards</w:t>
              </w:r>
            </w:hyperlink>
          </w:p>
        </w:tc>
      </w:tr>
    </w:tbl>
    <w:p w14:paraId="30AE78D5" w14:textId="77777777" w:rsidR="00731730" w:rsidRDefault="00731730">
      <w:pPr>
        <w:rPr>
          <w:rFonts w:ascii="Arial" w:hAnsi="Arial" w:cs="Arial"/>
          <w:b/>
          <w:bCs/>
          <w:sz w:val="24"/>
          <w:szCs w:val="24"/>
        </w:rPr>
      </w:pPr>
    </w:p>
    <w:p w14:paraId="2F505D56" w14:textId="77777777" w:rsidR="00731730" w:rsidRPr="00731730" w:rsidRDefault="00731730">
      <w:pPr>
        <w:rPr>
          <w:rFonts w:ascii="Arial" w:hAnsi="Arial" w:cs="Arial"/>
          <w:b/>
          <w:bCs/>
          <w:sz w:val="24"/>
          <w:szCs w:val="24"/>
        </w:rPr>
      </w:pPr>
    </w:p>
    <w:sectPr w:rsidR="00731730" w:rsidRPr="00731730" w:rsidSect="00731730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E553A" w14:textId="77777777" w:rsidR="00861436" w:rsidRDefault="00861436" w:rsidP="00F43791">
      <w:r>
        <w:separator/>
      </w:r>
    </w:p>
  </w:endnote>
  <w:endnote w:type="continuationSeparator" w:id="0">
    <w:p w14:paraId="4670BA86" w14:textId="77777777" w:rsidR="00861436" w:rsidRDefault="00861436" w:rsidP="00F43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C68A0" w14:textId="77777777" w:rsidR="00861436" w:rsidRDefault="00861436" w:rsidP="00F43791">
      <w:r>
        <w:separator/>
      </w:r>
    </w:p>
  </w:footnote>
  <w:footnote w:type="continuationSeparator" w:id="0">
    <w:p w14:paraId="28912985" w14:textId="77777777" w:rsidR="00861436" w:rsidRDefault="00861436" w:rsidP="00F43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C090F" w14:textId="7D051F62" w:rsidR="00F43791" w:rsidRDefault="00F43791">
    <w:pPr>
      <w:pStyle w:val="Header"/>
    </w:pPr>
    <w:r>
      <w:rPr>
        <w:rFonts w:ascii="Arial" w:hAnsi="Arial" w:cs="Arial"/>
        <w:b/>
        <w:bCs/>
        <w:noProof/>
      </w:rPr>
      <w:object w:dxaOrig="0" w:dyaOrig="0" w14:anchorId="32B7EB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613.8pt;margin-top:-21.55pt;width:121.8pt;height:131.25pt;z-index:251659264;mso-position-horizontal-relative:text;mso-position-vertical-relative:text;mso-width-relative:page;mso-height-relative:page" wrapcoords="-105 0 -105 21503 21600 21503 21600 0 -105 0">
          <v:imagedata r:id="rId1" o:title=""/>
          <w10:wrap type="tight"/>
        </v:shape>
        <o:OLEObject Type="Embed" ProgID="PBrush" ShapeID="_x0000_s1025" DrawAspect="Content" ObjectID="_1850992817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37CC"/>
    <w:multiLevelType w:val="hybridMultilevel"/>
    <w:tmpl w:val="B680E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296D2B"/>
    <w:multiLevelType w:val="hybridMultilevel"/>
    <w:tmpl w:val="A4BAE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049597">
    <w:abstractNumId w:val="0"/>
  </w:num>
  <w:num w:numId="2" w16cid:durableId="885802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84"/>
    <w:rsid w:val="000E3B0E"/>
    <w:rsid w:val="001C51B5"/>
    <w:rsid w:val="0044573D"/>
    <w:rsid w:val="004C3915"/>
    <w:rsid w:val="004D5D70"/>
    <w:rsid w:val="00594A54"/>
    <w:rsid w:val="00646453"/>
    <w:rsid w:val="00697551"/>
    <w:rsid w:val="007315DB"/>
    <w:rsid w:val="00731730"/>
    <w:rsid w:val="00861436"/>
    <w:rsid w:val="00912229"/>
    <w:rsid w:val="00A13A84"/>
    <w:rsid w:val="00A563EE"/>
    <w:rsid w:val="00C434F7"/>
    <w:rsid w:val="00C500AF"/>
    <w:rsid w:val="00D474A9"/>
    <w:rsid w:val="00DE594B"/>
    <w:rsid w:val="00F4277E"/>
    <w:rsid w:val="00F4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DED82A"/>
  <w15:chartTrackingRefBased/>
  <w15:docId w15:val="{8E74E2C5-9805-4B3D-94DB-19679812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A84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17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173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464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37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3791"/>
    <w:rPr>
      <w:rFonts w:ascii="Calibri" w:hAnsi="Calibri" w:cs="Calibri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437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3791"/>
    <w:rPr>
      <w:rFonts w:ascii="Calibri" w:hAnsi="Calibri" w:cs="Calibri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2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afeguardingworcestershire.org.uk/documents/sar-learning-brief-sf-published-version-june-20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Collinson</dc:creator>
  <cp:keywords/>
  <dc:description/>
  <cp:lastModifiedBy>Bailey, Loran</cp:lastModifiedBy>
  <cp:revision>2</cp:revision>
  <dcterms:created xsi:type="dcterms:W3CDTF">2026-09-15T14:54:00Z</dcterms:created>
  <dcterms:modified xsi:type="dcterms:W3CDTF">2026-09-15T14:54:00Z</dcterms:modified>
</cp:coreProperties>
</file>